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7D" w:rsidRPr="00B1617D" w:rsidRDefault="00593E49" w:rsidP="009E7E4B">
      <w:pPr>
        <w:pStyle w:val="Title"/>
        <w:rPr>
          <w:rFonts w:ascii="Arial" w:hAnsi="Arial" w:cs="Arial"/>
          <w:sz w:val="20"/>
        </w:rPr>
      </w:pPr>
      <w:r w:rsidRPr="00B1617D">
        <w:rPr>
          <w:rFonts w:ascii="Arial" w:hAnsi="Arial" w:cs="Arial"/>
          <w:noProof/>
          <w:sz w:val="20"/>
          <w:lang w:val="en-CA" w:eastAsia="en-CA"/>
        </w:rPr>
        <w:drawing>
          <wp:inline distT="0" distB="0" distL="0" distR="0">
            <wp:extent cx="1065475" cy="832356"/>
            <wp:effectExtent l="0" t="0" r="1905" b="6350"/>
            <wp:docPr id="2" name="Picture 2" descr="CVR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RD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0218" cy="836061"/>
                    </a:xfrm>
                    <a:prstGeom prst="rect">
                      <a:avLst/>
                    </a:prstGeom>
                    <a:noFill/>
                    <a:ln>
                      <a:noFill/>
                    </a:ln>
                  </pic:spPr>
                </pic:pic>
              </a:graphicData>
            </a:graphic>
          </wp:inline>
        </w:drawing>
      </w:r>
    </w:p>
    <w:p w:rsidR="00B1617D" w:rsidRPr="009E7E4B" w:rsidRDefault="00B1617D" w:rsidP="009E7E4B">
      <w:pPr>
        <w:pStyle w:val="Caption"/>
        <w:spacing w:before="120"/>
        <w:rPr>
          <w:rFonts w:ascii="Arial" w:hAnsi="Arial" w:cs="Arial"/>
          <w:sz w:val="20"/>
          <w:szCs w:val="20"/>
        </w:rPr>
      </w:pPr>
      <w:r w:rsidRPr="00B1617D">
        <w:rPr>
          <w:rFonts w:ascii="Arial" w:hAnsi="Arial" w:cs="Arial"/>
          <w:sz w:val="20"/>
          <w:szCs w:val="20"/>
        </w:rPr>
        <w:t>EMPLOYMENT OPPORTUNITY</w:t>
      </w:r>
    </w:p>
    <w:p w:rsidR="00593E49" w:rsidRPr="00B1617D" w:rsidRDefault="00593E49" w:rsidP="00593E49">
      <w:pPr>
        <w:jc w:val="cente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5125"/>
      </w:tblGrid>
      <w:tr w:rsidR="00B1617D" w:rsidRPr="00B1617D" w:rsidTr="004B1425">
        <w:tc>
          <w:tcPr>
            <w:tcW w:w="4235" w:type="dxa"/>
          </w:tcPr>
          <w:p w:rsidR="00B1617D" w:rsidRPr="00B1617D" w:rsidRDefault="000D46DD" w:rsidP="00B1617D">
            <w:pPr>
              <w:pStyle w:val="Caption"/>
              <w:spacing w:line="360" w:lineRule="auto"/>
              <w:jc w:val="left"/>
              <w:rPr>
                <w:rFonts w:ascii="Arial" w:hAnsi="Arial" w:cs="Arial"/>
                <w:sz w:val="20"/>
                <w:szCs w:val="20"/>
              </w:rPr>
            </w:pPr>
            <w:r>
              <w:rPr>
                <w:rFonts w:ascii="Arial" w:hAnsi="Arial" w:cs="Arial"/>
                <w:caps w:val="0"/>
                <w:sz w:val="20"/>
                <w:szCs w:val="20"/>
              </w:rPr>
              <w:t xml:space="preserve">Position:  </w:t>
            </w:r>
            <w:r w:rsidRPr="000D46DD">
              <w:rPr>
                <w:rFonts w:ascii="Arial" w:hAnsi="Arial" w:cs="Arial"/>
                <w:b w:val="0"/>
                <w:caps w:val="0"/>
                <w:sz w:val="20"/>
                <w:szCs w:val="20"/>
              </w:rPr>
              <w:t>Manager, Development Services</w:t>
            </w:r>
          </w:p>
          <w:p w:rsidR="00B1617D" w:rsidRPr="00B1617D" w:rsidRDefault="000D46DD" w:rsidP="00B1617D">
            <w:pPr>
              <w:pStyle w:val="Caption"/>
              <w:spacing w:line="360" w:lineRule="auto"/>
              <w:jc w:val="left"/>
              <w:rPr>
                <w:rFonts w:ascii="Arial" w:hAnsi="Arial" w:cs="Arial"/>
                <w:caps w:val="0"/>
                <w:sz w:val="20"/>
                <w:szCs w:val="20"/>
              </w:rPr>
            </w:pPr>
            <w:r>
              <w:rPr>
                <w:rFonts w:ascii="Arial" w:hAnsi="Arial" w:cs="Arial"/>
                <w:caps w:val="0"/>
                <w:sz w:val="20"/>
                <w:szCs w:val="20"/>
              </w:rPr>
              <w:t xml:space="preserve">Department: </w:t>
            </w:r>
            <w:r w:rsidRPr="000D46DD">
              <w:rPr>
                <w:rFonts w:ascii="Arial" w:hAnsi="Arial" w:cs="Arial"/>
                <w:b w:val="0"/>
                <w:caps w:val="0"/>
                <w:sz w:val="20"/>
                <w:szCs w:val="20"/>
              </w:rPr>
              <w:t>Land Use Services</w:t>
            </w:r>
            <w:r w:rsidR="00B1617D" w:rsidRPr="00B1617D">
              <w:rPr>
                <w:rFonts w:ascii="Arial" w:hAnsi="Arial" w:cs="Arial"/>
                <w:caps w:val="0"/>
                <w:sz w:val="20"/>
                <w:szCs w:val="20"/>
              </w:rPr>
              <w:t xml:space="preserve"> </w:t>
            </w:r>
          </w:p>
          <w:p w:rsidR="00B1617D" w:rsidRPr="00B1617D" w:rsidRDefault="00223436" w:rsidP="000D46DD">
            <w:pPr>
              <w:spacing w:line="360" w:lineRule="auto"/>
              <w:rPr>
                <w:rFonts w:ascii="Arial" w:hAnsi="Arial" w:cs="Arial"/>
                <w:sz w:val="20"/>
                <w:szCs w:val="20"/>
                <w:lang w:val="en-CA"/>
              </w:rPr>
            </w:pPr>
            <w:r w:rsidRPr="00B1617D">
              <w:rPr>
                <w:rFonts w:ascii="Arial" w:hAnsi="Arial" w:cs="Arial"/>
                <w:b/>
                <w:sz w:val="20"/>
                <w:szCs w:val="20"/>
              </w:rPr>
              <w:t xml:space="preserve">Type: </w:t>
            </w:r>
            <w:r w:rsidR="000D46DD">
              <w:rPr>
                <w:rFonts w:ascii="Arial" w:hAnsi="Arial" w:cs="Arial"/>
                <w:sz w:val="20"/>
                <w:szCs w:val="20"/>
              </w:rPr>
              <w:t xml:space="preserve">Exempt – Regular Full Time </w:t>
            </w:r>
          </w:p>
        </w:tc>
        <w:tc>
          <w:tcPr>
            <w:tcW w:w="5125" w:type="dxa"/>
          </w:tcPr>
          <w:p w:rsidR="00B1617D" w:rsidRDefault="009E7E4B" w:rsidP="00B1617D">
            <w:pPr>
              <w:spacing w:line="360" w:lineRule="auto"/>
              <w:jc w:val="both"/>
              <w:rPr>
                <w:rFonts w:ascii="Arial" w:hAnsi="Arial" w:cs="Arial"/>
                <w:sz w:val="20"/>
                <w:szCs w:val="20"/>
              </w:rPr>
            </w:pPr>
            <w:r>
              <w:rPr>
                <w:rFonts w:ascii="Arial" w:hAnsi="Arial" w:cs="Arial"/>
                <w:b/>
                <w:sz w:val="20"/>
                <w:szCs w:val="20"/>
              </w:rPr>
              <w:t>Internal</w:t>
            </w:r>
            <w:r w:rsidR="00B1617D" w:rsidRPr="00B1617D">
              <w:rPr>
                <w:rFonts w:ascii="Arial" w:hAnsi="Arial" w:cs="Arial"/>
                <w:b/>
                <w:sz w:val="20"/>
                <w:szCs w:val="20"/>
              </w:rPr>
              <w:t xml:space="preserve"> Deadline</w:t>
            </w:r>
            <w:r w:rsidR="00B1617D" w:rsidRPr="009E7E4B">
              <w:rPr>
                <w:rFonts w:ascii="Arial" w:hAnsi="Arial" w:cs="Arial"/>
                <w:b/>
                <w:sz w:val="20"/>
                <w:szCs w:val="20"/>
              </w:rPr>
              <w:t xml:space="preserve">: </w:t>
            </w:r>
            <w:r w:rsidRPr="00C311C5">
              <w:rPr>
                <w:rFonts w:ascii="Arial" w:hAnsi="Arial" w:cs="Arial"/>
                <w:sz w:val="20"/>
                <w:szCs w:val="20"/>
              </w:rPr>
              <w:t xml:space="preserve">December </w:t>
            </w:r>
            <w:r w:rsidR="00DA76B8" w:rsidRPr="00C311C5">
              <w:rPr>
                <w:rFonts w:ascii="Arial" w:hAnsi="Arial" w:cs="Arial"/>
                <w:sz w:val="20"/>
                <w:szCs w:val="20"/>
              </w:rPr>
              <w:t>1</w:t>
            </w:r>
            <w:r w:rsidRPr="00C311C5">
              <w:rPr>
                <w:rFonts w:ascii="Arial" w:hAnsi="Arial" w:cs="Arial"/>
                <w:sz w:val="20"/>
                <w:szCs w:val="20"/>
              </w:rPr>
              <w:t>3</w:t>
            </w:r>
            <w:r w:rsidR="009A0FBD" w:rsidRPr="00C311C5">
              <w:rPr>
                <w:rFonts w:ascii="Arial" w:hAnsi="Arial" w:cs="Arial"/>
                <w:sz w:val="20"/>
                <w:szCs w:val="20"/>
              </w:rPr>
              <w:t xml:space="preserve"> by 4:30 pm</w:t>
            </w:r>
          </w:p>
          <w:p w:rsidR="004B1425" w:rsidRPr="00C667A0" w:rsidRDefault="004B1425" w:rsidP="00DA76B8">
            <w:pPr>
              <w:spacing w:after="120"/>
              <w:ind w:left="1397" w:hanging="1397"/>
              <w:jc w:val="both"/>
              <w:rPr>
                <w:rFonts w:ascii="Arial" w:hAnsi="Arial" w:cs="Arial"/>
                <w:sz w:val="20"/>
                <w:szCs w:val="20"/>
              </w:rPr>
            </w:pPr>
            <w:r w:rsidRPr="00A3267D">
              <w:rPr>
                <w:rFonts w:ascii="Arial" w:hAnsi="Arial" w:cs="Arial"/>
                <w:b/>
                <w:sz w:val="20"/>
                <w:szCs w:val="20"/>
              </w:rPr>
              <w:t>Applications:</w:t>
            </w:r>
            <w:r>
              <w:rPr>
                <w:rFonts w:ascii="Arial" w:hAnsi="Arial" w:cs="Arial"/>
                <w:b/>
                <w:sz w:val="20"/>
                <w:szCs w:val="20"/>
              </w:rPr>
              <w:tab/>
            </w:r>
            <w:r w:rsidR="00DA76B8" w:rsidRPr="00A3267D">
              <w:rPr>
                <w:rFonts w:ascii="Arial" w:hAnsi="Arial" w:cs="Arial"/>
                <w:sz w:val="20"/>
                <w:szCs w:val="20"/>
              </w:rPr>
              <w:t xml:space="preserve">Qualified applicants are </w:t>
            </w:r>
            <w:r w:rsidR="00DA76B8" w:rsidRPr="00A3267D">
              <w:rPr>
                <w:rFonts w:ascii="Arial" w:hAnsi="Arial" w:cs="Arial"/>
                <w:color w:val="151515"/>
                <w:sz w:val="20"/>
                <w:szCs w:val="20"/>
              </w:rPr>
              <w:t>invited to apply</w:t>
            </w:r>
            <w:r w:rsidR="00DA76B8" w:rsidRPr="00A3267D">
              <w:rPr>
                <w:rFonts w:ascii="Arial" w:hAnsi="Arial" w:cs="Arial"/>
                <w:sz w:val="20"/>
                <w:szCs w:val="20"/>
              </w:rPr>
              <w:t xml:space="preserve"> online at </w:t>
            </w:r>
            <w:bookmarkStart w:id="0" w:name="_Hlk75852901"/>
            <w:r w:rsidR="00DA76B8">
              <w:rPr>
                <w:rFonts w:ascii="Arial" w:hAnsi="Arial" w:cs="Arial"/>
                <w:color w:val="4472C4" w:themeColor="accent1"/>
                <w:sz w:val="20"/>
                <w:szCs w:val="20"/>
              </w:rPr>
              <w:fldChar w:fldCharType="begin"/>
            </w:r>
            <w:r w:rsidR="00DA76B8">
              <w:rPr>
                <w:rFonts w:ascii="Arial" w:hAnsi="Arial" w:cs="Arial"/>
                <w:color w:val="4472C4" w:themeColor="accent1"/>
                <w:sz w:val="20"/>
                <w:szCs w:val="20"/>
              </w:rPr>
              <w:instrText>HYPERLINK "https://careers-cvrd.icims.com/jobs/search"</w:instrText>
            </w:r>
            <w:r w:rsidR="00DA76B8">
              <w:rPr>
                <w:rFonts w:ascii="Arial" w:hAnsi="Arial" w:cs="Arial"/>
                <w:color w:val="4472C4" w:themeColor="accent1"/>
                <w:sz w:val="20"/>
                <w:szCs w:val="20"/>
              </w:rPr>
              <w:fldChar w:fldCharType="separate"/>
            </w:r>
            <w:r w:rsidR="00DA76B8" w:rsidRPr="00A7429F">
              <w:rPr>
                <w:rStyle w:val="Hyperlink"/>
                <w:rFonts w:ascii="Arial" w:hAnsi="Arial" w:cs="Arial"/>
                <w:sz w:val="20"/>
                <w:szCs w:val="20"/>
              </w:rPr>
              <w:t>careers-cvrd.icims.com</w:t>
            </w:r>
            <w:bookmarkEnd w:id="0"/>
            <w:r w:rsidR="00DA76B8">
              <w:rPr>
                <w:rFonts w:ascii="Arial" w:hAnsi="Arial" w:cs="Arial"/>
                <w:color w:val="4472C4" w:themeColor="accent1"/>
                <w:sz w:val="20"/>
                <w:szCs w:val="20"/>
              </w:rPr>
              <w:fldChar w:fldCharType="end"/>
            </w:r>
          </w:p>
          <w:p w:rsidR="00B1617D" w:rsidRPr="00B1617D" w:rsidRDefault="00126579" w:rsidP="000D46DD">
            <w:pPr>
              <w:spacing w:line="360" w:lineRule="auto"/>
              <w:jc w:val="both"/>
              <w:rPr>
                <w:rFonts w:ascii="Arial" w:hAnsi="Arial" w:cs="Arial"/>
                <w:sz w:val="20"/>
                <w:szCs w:val="20"/>
              </w:rPr>
            </w:pPr>
            <w:r w:rsidRPr="00B1617D">
              <w:rPr>
                <w:rFonts w:ascii="Arial" w:hAnsi="Arial" w:cs="Arial"/>
                <w:b/>
                <w:sz w:val="20"/>
                <w:szCs w:val="20"/>
                <w:lang w:val="en-CA"/>
              </w:rPr>
              <w:t>Competition Number:</w:t>
            </w:r>
            <w:r w:rsidRPr="00B1617D">
              <w:rPr>
                <w:rFonts w:ascii="Arial" w:hAnsi="Arial" w:cs="Arial"/>
                <w:sz w:val="20"/>
                <w:szCs w:val="20"/>
                <w:lang w:val="en-CA"/>
              </w:rPr>
              <w:t xml:space="preserve"> </w:t>
            </w:r>
            <w:r w:rsidR="000D46DD">
              <w:rPr>
                <w:rFonts w:ascii="Arial" w:hAnsi="Arial" w:cs="Arial"/>
                <w:sz w:val="20"/>
                <w:szCs w:val="20"/>
                <w:lang w:val="en-CA"/>
              </w:rPr>
              <w:t>21130-I</w:t>
            </w:r>
          </w:p>
        </w:tc>
      </w:tr>
      <w:tr w:rsidR="00B1617D" w:rsidRPr="00B1617D" w:rsidTr="004B1425">
        <w:tc>
          <w:tcPr>
            <w:tcW w:w="9360" w:type="dxa"/>
            <w:gridSpan w:val="2"/>
          </w:tcPr>
          <w:p w:rsidR="00B1617D" w:rsidRPr="00B03CDF" w:rsidRDefault="006277CB" w:rsidP="006277CB">
            <w:pPr>
              <w:pStyle w:val="BodyText"/>
              <w:tabs>
                <w:tab w:val="clear" w:pos="8730"/>
              </w:tabs>
              <w:jc w:val="both"/>
              <w:rPr>
                <w:rFonts w:ascii="Arial" w:hAnsi="Arial" w:cs="Arial"/>
                <w:b/>
              </w:rPr>
            </w:pPr>
            <w:r w:rsidRPr="006277CB">
              <w:rPr>
                <w:rFonts w:ascii="Helvetica" w:hAnsi="Helvetica" w:cs="Helvetica"/>
                <w:color w:val="000000"/>
                <w:lang w:val="en-CA" w:eastAsia="en-CA"/>
              </w:rPr>
              <w:t xml:space="preserve">An opportunity exists for an ambitious professional to join our team as </w:t>
            </w:r>
            <w:r w:rsidRPr="006277CB">
              <w:rPr>
                <w:rFonts w:ascii="Helvetica" w:hAnsi="Helvetica" w:cs="Helvetica"/>
                <w:b/>
                <w:bCs/>
                <w:color w:val="000000"/>
                <w:lang w:val="en-CA" w:eastAsia="en-CA"/>
              </w:rPr>
              <w:t>Manager, Development Services</w:t>
            </w:r>
            <w:r w:rsidRPr="006277CB">
              <w:rPr>
                <w:rFonts w:ascii="Helvetica" w:hAnsi="Helvetica" w:cs="Helvetica"/>
                <w:color w:val="000000"/>
                <w:lang w:val="en-CA" w:eastAsia="en-CA"/>
              </w:rPr>
              <w:t xml:space="preserve"> and facilitate service delivery to the development community.</w:t>
            </w:r>
            <w:r w:rsidRPr="006277CB">
              <w:rPr>
                <w:rFonts w:ascii="Arial" w:hAnsi="Arial" w:cs="Arial"/>
                <w:lang w:val="en-CA" w:eastAsia="en-CA"/>
              </w:rPr>
              <w:t xml:space="preserve"> Do you</w:t>
            </w:r>
            <w:r w:rsidRPr="006277CB">
              <w:rPr>
                <w:rFonts w:ascii="Helvetica" w:hAnsi="Helvetica" w:cs="Helvetica"/>
                <w:color w:val="000000"/>
                <w:lang w:val="en-CA" w:eastAsia="en-CA"/>
              </w:rPr>
              <w:t xml:space="preserve"> have a strong understanding of development planning, proven leadership skills, superior communication and interpersonal skills and a track record of working effectively in a public oriented and collaborative working environment? </w:t>
            </w:r>
            <w:r w:rsidRPr="006277CB">
              <w:rPr>
                <w:rFonts w:ascii="Arial" w:hAnsi="Arial" w:cs="Arial"/>
                <w:lang w:val="en-CA" w:eastAsia="en-CA"/>
              </w:rPr>
              <w:t xml:space="preserve">Then we look forward to receiving your application. </w:t>
            </w:r>
          </w:p>
        </w:tc>
      </w:tr>
      <w:tr w:rsidR="004B1425" w:rsidRPr="00B1617D" w:rsidTr="004B1425">
        <w:tc>
          <w:tcPr>
            <w:tcW w:w="9360" w:type="dxa"/>
            <w:gridSpan w:val="2"/>
          </w:tcPr>
          <w:p w:rsidR="00B606B8" w:rsidRDefault="00B606B8" w:rsidP="004E6C7A">
            <w:pPr>
              <w:jc w:val="both"/>
              <w:rPr>
                <w:rFonts w:ascii="Arial" w:hAnsi="Arial" w:cs="Arial"/>
                <w:b/>
                <w:sz w:val="20"/>
                <w:szCs w:val="20"/>
              </w:rPr>
            </w:pPr>
          </w:p>
        </w:tc>
      </w:tr>
      <w:tr w:rsidR="004E6C7A" w:rsidRPr="00B1617D" w:rsidTr="004B1425">
        <w:tc>
          <w:tcPr>
            <w:tcW w:w="9360" w:type="dxa"/>
            <w:gridSpan w:val="2"/>
          </w:tcPr>
          <w:p w:rsidR="006277CB" w:rsidRDefault="004E6C7A" w:rsidP="006277CB">
            <w:pPr>
              <w:pStyle w:val="BodyText"/>
              <w:tabs>
                <w:tab w:val="clear" w:pos="8730"/>
              </w:tabs>
              <w:rPr>
                <w:rFonts w:ascii="Arial" w:hAnsi="Arial" w:cs="Arial"/>
                <w:b/>
              </w:rPr>
            </w:pPr>
            <w:r>
              <w:rPr>
                <w:rFonts w:ascii="Arial" w:hAnsi="Arial" w:cs="Arial"/>
                <w:b/>
              </w:rPr>
              <w:t>General Information</w:t>
            </w:r>
          </w:p>
          <w:p w:rsidR="006277CB" w:rsidRPr="006277CB" w:rsidRDefault="006277CB" w:rsidP="006277CB">
            <w:pPr>
              <w:pStyle w:val="BodyText"/>
              <w:tabs>
                <w:tab w:val="clear" w:pos="8730"/>
              </w:tabs>
              <w:jc w:val="both"/>
              <w:rPr>
                <w:rFonts w:ascii="Arial" w:hAnsi="Arial" w:cs="Arial"/>
                <w:b/>
              </w:rPr>
            </w:pPr>
            <w:r w:rsidRPr="006277CB">
              <w:rPr>
                <w:rFonts w:ascii="Arial" w:hAnsi="Arial" w:cs="Arial"/>
                <w:lang w:val="en-CA" w:eastAsia="en-CA"/>
              </w:rPr>
              <w:t>Reporting to the General Manager, Land Use Services, the Manager, Development Services coordinates, plans and directs activities related to land use and development in electoral areas; supervises, mentors, and manages the performance of Development Services employees; provides professional planning advice on land use and development related matters to the Board, Committees and Commissions; manages special projects; and builds and maintains effective working relationships with employees, elected officials, government agencies and the public. The Manager Development Services supports the implementation of the Board’s strategic priorities, enhanced service delivery, and effective administration of the Land Use Services Department.</w:t>
            </w:r>
          </w:p>
          <w:p w:rsidR="004E6C7A" w:rsidRPr="004E6C7A" w:rsidRDefault="004E6C7A" w:rsidP="004E6C7A">
            <w:pPr>
              <w:pStyle w:val="BodyText"/>
              <w:tabs>
                <w:tab w:val="clear" w:pos="8730"/>
              </w:tabs>
              <w:rPr>
                <w:rFonts w:ascii="Arial" w:hAnsi="Arial" w:cs="Arial"/>
              </w:rPr>
            </w:pPr>
          </w:p>
          <w:p w:rsidR="004E6C7A" w:rsidRDefault="004E6C7A" w:rsidP="004E6C7A">
            <w:pPr>
              <w:pStyle w:val="BodyText"/>
              <w:tabs>
                <w:tab w:val="clear" w:pos="8730"/>
              </w:tabs>
              <w:spacing w:after="120"/>
              <w:rPr>
                <w:rFonts w:ascii="Arial" w:hAnsi="Arial" w:cs="Arial"/>
                <w:b/>
              </w:rPr>
            </w:pPr>
            <w:r w:rsidRPr="00B1617D">
              <w:rPr>
                <w:rFonts w:ascii="Arial" w:hAnsi="Arial" w:cs="Arial"/>
                <w:b/>
              </w:rPr>
              <w:t>Qualifications</w:t>
            </w:r>
            <w:r>
              <w:rPr>
                <w:rFonts w:ascii="Arial" w:hAnsi="Arial" w:cs="Arial"/>
                <w:b/>
              </w:rPr>
              <w:t xml:space="preserve"> </w:t>
            </w:r>
          </w:p>
          <w:p w:rsidR="006277CB" w:rsidRPr="006277CB" w:rsidRDefault="006277CB" w:rsidP="006277CB">
            <w:pPr>
              <w:pStyle w:val="NormalWeb"/>
              <w:spacing w:before="0" w:beforeAutospacing="0" w:after="0" w:afterAutospacing="0"/>
              <w:jc w:val="both"/>
              <w:rPr>
                <w:rFonts w:ascii="Arial" w:hAnsi="Arial" w:cs="Arial"/>
                <w:sz w:val="20"/>
                <w:szCs w:val="20"/>
              </w:rPr>
            </w:pPr>
            <w:r w:rsidRPr="006277CB">
              <w:rPr>
                <w:rFonts w:ascii="Arial" w:hAnsi="Arial" w:cs="Arial"/>
                <w:sz w:val="20"/>
                <w:szCs w:val="20"/>
                <w:u w:val="single"/>
              </w:rPr>
              <w:t>Education/Training</w:t>
            </w:r>
            <w:r w:rsidRPr="006277CB">
              <w:rPr>
                <w:rFonts w:ascii="Arial" w:hAnsi="Arial" w:cs="Arial"/>
                <w:sz w:val="20"/>
                <w:szCs w:val="20"/>
              </w:rPr>
              <w:br/>
              <w:t>A Graduate degree in Urban or Rural Community Planning, or a related field of study (e.g. Urban Design, Architecture, Landscape Architecture, Engineering, Geography, Urban Studies, Environmental Studies, Natural Resources Management, Sustainability, Public Administration).</w:t>
            </w:r>
          </w:p>
          <w:p w:rsidR="006277CB" w:rsidRPr="006277CB" w:rsidRDefault="006277CB" w:rsidP="006277CB">
            <w:pPr>
              <w:pStyle w:val="NormalWeb"/>
              <w:spacing w:before="0" w:beforeAutospacing="0" w:after="0" w:afterAutospacing="0"/>
              <w:rPr>
                <w:rFonts w:ascii="Arial" w:hAnsi="Arial" w:cs="Arial"/>
                <w:sz w:val="20"/>
                <w:szCs w:val="20"/>
              </w:rPr>
            </w:pPr>
            <w:r w:rsidRPr="006277CB">
              <w:rPr>
                <w:rFonts w:ascii="Arial" w:hAnsi="Arial" w:cs="Arial"/>
                <w:sz w:val="20"/>
                <w:szCs w:val="20"/>
              </w:rPr>
              <w:t> </w:t>
            </w:r>
          </w:p>
          <w:p w:rsidR="006277CB" w:rsidRPr="006277CB" w:rsidRDefault="006277CB" w:rsidP="006277CB">
            <w:pPr>
              <w:pStyle w:val="NormalWeb"/>
              <w:spacing w:before="0" w:beforeAutospacing="0" w:after="0" w:afterAutospacing="0"/>
              <w:jc w:val="both"/>
              <w:rPr>
                <w:rFonts w:ascii="Arial" w:hAnsi="Arial" w:cs="Arial"/>
                <w:sz w:val="20"/>
                <w:szCs w:val="20"/>
              </w:rPr>
            </w:pPr>
            <w:r w:rsidRPr="006277CB">
              <w:rPr>
                <w:rFonts w:ascii="Arial" w:hAnsi="Arial" w:cs="Arial"/>
                <w:sz w:val="20"/>
                <w:szCs w:val="20"/>
                <w:u w:val="single"/>
              </w:rPr>
              <w:t>Experience</w:t>
            </w:r>
            <w:r w:rsidRPr="006277CB">
              <w:rPr>
                <w:rFonts w:ascii="Arial" w:hAnsi="Arial" w:cs="Arial"/>
                <w:sz w:val="20"/>
                <w:szCs w:val="20"/>
              </w:rPr>
              <w:br/>
              <w:t>A minimum of six (6) years of progressively responsible professional land use planning experience, including at least two (2) years in a supervisory or management role, preferably in a BC local government setting.</w:t>
            </w:r>
          </w:p>
          <w:p w:rsidR="006277CB" w:rsidRPr="009E7E4B" w:rsidRDefault="006277CB" w:rsidP="006277CB">
            <w:pPr>
              <w:pStyle w:val="NormalWeb"/>
              <w:spacing w:before="0" w:beforeAutospacing="0" w:after="0" w:afterAutospacing="0"/>
              <w:rPr>
                <w:rFonts w:ascii="Arial" w:hAnsi="Arial" w:cs="Arial"/>
                <w:i/>
                <w:sz w:val="20"/>
                <w:szCs w:val="20"/>
              </w:rPr>
            </w:pPr>
            <w:r w:rsidRPr="006277CB">
              <w:rPr>
                <w:rFonts w:ascii="Arial" w:hAnsi="Arial" w:cs="Arial"/>
                <w:sz w:val="20"/>
                <w:szCs w:val="20"/>
              </w:rPr>
              <w:br/>
            </w:r>
            <w:r w:rsidRPr="006277CB">
              <w:rPr>
                <w:rFonts w:ascii="Arial" w:hAnsi="Arial" w:cs="Arial"/>
                <w:i/>
                <w:sz w:val="20"/>
                <w:szCs w:val="20"/>
              </w:rPr>
              <w:t>An equivalent combination of education, training and experience may be considered</w:t>
            </w:r>
          </w:p>
          <w:p w:rsidR="006277CB" w:rsidRPr="006277CB" w:rsidRDefault="006277CB" w:rsidP="009E7E4B">
            <w:pPr>
              <w:pStyle w:val="NormalWeb"/>
              <w:spacing w:before="120" w:beforeAutospacing="0" w:after="0" w:afterAutospacing="0"/>
              <w:rPr>
                <w:rFonts w:ascii="Arial" w:hAnsi="Arial" w:cs="Arial"/>
                <w:sz w:val="20"/>
                <w:szCs w:val="20"/>
              </w:rPr>
            </w:pPr>
            <w:r w:rsidRPr="006277CB">
              <w:rPr>
                <w:rFonts w:ascii="Arial" w:hAnsi="Arial" w:cs="Arial"/>
                <w:sz w:val="20"/>
                <w:szCs w:val="20"/>
                <w:u w:val="single"/>
              </w:rPr>
              <w:t>Occupational Certification</w:t>
            </w:r>
            <w:r w:rsidR="009E7E4B">
              <w:rPr>
                <w:rFonts w:ascii="Arial" w:hAnsi="Arial" w:cs="Arial"/>
                <w:sz w:val="20"/>
                <w:szCs w:val="20"/>
              </w:rPr>
              <w:br/>
              <w:t xml:space="preserve">Class 5 BC Driver’s License; </w:t>
            </w:r>
            <w:r w:rsidRPr="006277CB">
              <w:rPr>
                <w:rFonts w:ascii="Arial" w:hAnsi="Arial" w:cs="Arial"/>
                <w:sz w:val="20"/>
                <w:szCs w:val="20"/>
              </w:rPr>
              <w:t>Membership or eligibility for membership in the Canadian Institute of Planners (CIP) and the Planning Institute of British Columbia (PIBC)</w:t>
            </w:r>
          </w:p>
          <w:p w:rsidR="006277CB" w:rsidRDefault="006277CB" w:rsidP="006277CB">
            <w:pPr>
              <w:pStyle w:val="NormalWeb"/>
              <w:spacing w:before="0" w:beforeAutospacing="0" w:after="0" w:afterAutospacing="0"/>
            </w:pPr>
            <w:r>
              <w:t> </w:t>
            </w:r>
          </w:p>
          <w:p w:rsidR="004E6C7A" w:rsidRPr="00B03CDF" w:rsidRDefault="00DA76B8" w:rsidP="004E6C7A">
            <w:pPr>
              <w:pStyle w:val="BodyText"/>
              <w:tabs>
                <w:tab w:val="clear" w:pos="8730"/>
              </w:tabs>
              <w:rPr>
                <w:rFonts w:ascii="Arial" w:hAnsi="Arial" w:cs="Arial"/>
                <w:b/>
              </w:rPr>
            </w:pPr>
            <w:r>
              <w:rPr>
                <w:rFonts w:ascii="Arial" w:hAnsi="Arial" w:cs="Arial"/>
              </w:rPr>
              <w:t xml:space="preserve">A full job description listing all the job requirements can be viewed online at </w:t>
            </w:r>
            <w:hyperlink r:id="rId8" w:history="1">
              <w:r>
                <w:rPr>
                  <w:rStyle w:val="Hyperlink"/>
                  <w:rFonts w:ascii="Arial" w:hAnsi="Arial" w:cs="Arial"/>
                </w:rPr>
                <w:t>careers-cvrd.icims.com</w:t>
              </w:r>
            </w:hyperlink>
            <w:r>
              <w:rPr>
                <w:rFonts w:ascii="Arial" w:hAnsi="Arial" w:cs="Arial"/>
              </w:rPr>
              <w:t>.</w:t>
            </w:r>
          </w:p>
        </w:tc>
      </w:tr>
      <w:tr w:rsidR="004E6C7A" w:rsidRPr="00B1617D" w:rsidTr="004B1425">
        <w:tc>
          <w:tcPr>
            <w:tcW w:w="9360" w:type="dxa"/>
            <w:gridSpan w:val="2"/>
          </w:tcPr>
          <w:p w:rsidR="004E6C7A" w:rsidRPr="00B1617D" w:rsidRDefault="004E6C7A" w:rsidP="004E6C7A">
            <w:pPr>
              <w:tabs>
                <w:tab w:val="left" w:pos="630"/>
              </w:tabs>
              <w:spacing w:before="240"/>
              <w:jc w:val="both"/>
              <w:rPr>
                <w:rFonts w:ascii="Arial" w:hAnsi="Arial" w:cs="Arial"/>
                <w:sz w:val="20"/>
                <w:szCs w:val="20"/>
              </w:rPr>
            </w:pPr>
            <w:r w:rsidRPr="00B1617D">
              <w:rPr>
                <w:rFonts w:ascii="Arial" w:hAnsi="Arial" w:cs="Arial"/>
                <w:b/>
                <w:bCs/>
                <w:sz w:val="20"/>
                <w:szCs w:val="20"/>
              </w:rPr>
              <w:t xml:space="preserve">Hours of Work: </w:t>
            </w:r>
            <w:r w:rsidRPr="00B1617D">
              <w:rPr>
                <w:rFonts w:ascii="Arial" w:hAnsi="Arial" w:cs="Arial"/>
                <w:bCs/>
                <w:sz w:val="20"/>
                <w:szCs w:val="20"/>
              </w:rPr>
              <w:t xml:space="preserve"> </w:t>
            </w:r>
            <w:r w:rsidR="006277CB">
              <w:rPr>
                <w:rFonts w:ascii="Arial" w:hAnsi="Arial" w:cs="Arial"/>
                <w:sz w:val="20"/>
                <w:szCs w:val="20"/>
              </w:rPr>
              <w:t>This position works 35 hours per week, Monday to Friday, 8:30-4:30, and may occasionally be required to work evenings and weekends as operationally needed</w:t>
            </w:r>
            <w:r w:rsidRPr="00D73470">
              <w:rPr>
                <w:rFonts w:ascii="Arial" w:eastAsia="Calibri" w:hAnsi="Arial" w:cs="Arial"/>
                <w:color w:val="000000"/>
                <w:sz w:val="20"/>
                <w:szCs w:val="20"/>
                <w:lang w:val="en-CA"/>
              </w:rPr>
              <w:t>.</w:t>
            </w:r>
          </w:p>
        </w:tc>
      </w:tr>
      <w:tr w:rsidR="004E6C7A" w:rsidRPr="00B1617D" w:rsidTr="004B1425">
        <w:tc>
          <w:tcPr>
            <w:tcW w:w="9360" w:type="dxa"/>
            <w:gridSpan w:val="2"/>
          </w:tcPr>
          <w:p w:rsidR="004E6C7A" w:rsidRPr="00B1617D" w:rsidRDefault="004E6C7A" w:rsidP="004E6C7A">
            <w:pPr>
              <w:spacing w:before="240"/>
              <w:jc w:val="both"/>
              <w:rPr>
                <w:rFonts w:ascii="Arial" w:hAnsi="Arial" w:cs="Arial"/>
                <w:sz w:val="20"/>
                <w:szCs w:val="20"/>
              </w:rPr>
            </w:pPr>
            <w:r w:rsidRPr="00B1617D">
              <w:rPr>
                <w:rFonts w:ascii="Arial" w:hAnsi="Arial" w:cs="Arial"/>
                <w:b/>
                <w:sz w:val="20"/>
                <w:szCs w:val="20"/>
              </w:rPr>
              <w:t xml:space="preserve">Salary: </w:t>
            </w:r>
            <w:r w:rsidR="006277CB">
              <w:rPr>
                <w:rFonts w:ascii="Arial" w:hAnsi="Arial" w:cs="Arial"/>
                <w:sz w:val="20"/>
                <w:szCs w:val="20"/>
              </w:rPr>
              <w:t>The CVRD offers a competitive salary for this position starting at $108,631.97 (2021 salary), with a comprehensive benefits package including extended health / dental / insurance, paid vacation, pension, and flextime.</w:t>
            </w:r>
            <w:bookmarkStart w:id="1" w:name="_GoBack"/>
            <w:bookmarkEnd w:id="1"/>
          </w:p>
        </w:tc>
      </w:tr>
      <w:tr w:rsidR="00B1617D" w:rsidRPr="00B1617D" w:rsidTr="004B1425">
        <w:tc>
          <w:tcPr>
            <w:tcW w:w="9360" w:type="dxa"/>
            <w:gridSpan w:val="2"/>
          </w:tcPr>
          <w:p w:rsidR="00B1617D" w:rsidRDefault="00B1617D" w:rsidP="00F12F54">
            <w:pPr>
              <w:rPr>
                <w:rFonts w:ascii="Arial" w:hAnsi="Arial" w:cs="Arial"/>
                <w:sz w:val="20"/>
                <w:szCs w:val="20"/>
              </w:rPr>
            </w:pPr>
          </w:p>
          <w:p w:rsidR="006E40C0" w:rsidRDefault="006E40C0" w:rsidP="00F12F54">
            <w:pPr>
              <w:rPr>
                <w:rFonts w:ascii="Arial" w:hAnsi="Arial" w:cs="Arial"/>
                <w:sz w:val="20"/>
                <w:szCs w:val="20"/>
              </w:rPr>
            </w:pPr>
            <w:r w:rsidRPr="00B3038C">
              <w:rPr>
                <w:rFonts w:ascii="Arial" w:hAnsi="Arial" w:cs="Arial"/>
                <w:b/>
                <w:sz w:val="20"/>
                <w:szCs w:val="20"/>
              </w:rPr>
              <w:t>To Apply</w:t>
            </w:r>
            <w:r>
              <w:rPr>
                <w:rFonts w:ascii="Arial" w:hAnsi="Arial" w:cs="Arial"/>
                <w:b/>
                <w:sz w:val="20"/>
                <w:szCs w:val="20"/>
              </w:rPr>
              <w:t>:</w:t>
            </w:r>
            <w:r>
              <w:rPr>
                <w:rFonts w:ascii="Arial" w:hAnsi="Arial" w:cs="Arial"/>
                <w:sz w:val="20"/>
                <w:szCs w:val="20"/>
              </w:rPr>
              <w:t xml:space="preserve"> Please submit a resume and cover letter at the link above by the date indicated. Note that testing may be required during the interview process. Testing is based on the knowledge, skills, abilities and qualifications outlined in the job description.</w:t>
            </w:r>
          </w:p>
          <w:p w:rsidR="006E40C0" w:rsidRPr="00B1617D" w:rsidRDefault="006E40C0" w:rsidP="00F12F54">
            <w:pPr>
              <w:rPr>
                <w:rFonts w:ascii="Arial" w:hAnsi="Arial" w:cs="Arial"/>
                <w:sz w:val="20"/>
                <w:szCs w:val="20"/>
              </w:rPr>
            </w:pPr>
          </w:p>
          <w:p w:rsidR="00B1617D" w:rsidRPr="00B1617D" w:rsidRDefault="00B1617D" w:rsidP="009E7E4B">
            <w:pPr>
              <w:rPr>
                <w:rFonts w:ascii="Arial" w:hAnsi="Arial" w:cs="Arial"/>
                <w:sz w:val="20"/>
                <w:szCs w:val="20"/>
              </w:rPr>
            </w:pPr>
            <w:r w:rsidRPr="00C311C5">
              <w:rPr>
                <w:rFonts w:ascii="Arial" w:hAnsi="Arial" w:cs="Arial"/>
                <w:i/>
                <w:sz w:val="20"/>
                <w:szCs w:val="20"/>
              </w:rPr>
              <w:t>Date posted</w:t>
            </w:r>
            <w:r w:rsidR="00C311C5" w:rsidRPr="00C311C5">
              <w:rPr>
                <w:rFonts w:ascii="Arial" w:hAnsi="Arial" w:cs="Arial"/>
                <w:i/>
                <w:sz w:val="20"/>
                <w:szCs w:val="20"/>
              </w:rPr>
              <w:t>: November 22</w:t>
            </w:r>
            <w:r w:rsidR="009E7E4B" w:rsidRPr="00C311C5">
              <w:rPr>
                <w:rFonts w:ascii="Arial" w:hAnsi="Arial" w:cs="Arial"/>
                <w:i/>
                <w:sz w:val="20"/>
                <w:szCs w:val="20"/>
              </w:rPr>
              <w:t>, 2021</w:t>
            </w:r>
          </w:p>
        </w:tc>
      </w:tr>
    </w:tbl>
    <w:p w:rsidR="00593E49" w:rsidRPr="00B1617D" w:rsidRDefault="00593E49" w:rsidP="009E7E4B">
      <w:pPr>
        <w:rPr>
          <w:rFonts w:ascii="Arial" w:hAnsi="Arial" w:cs="Arial"/>
          <w:b/>
          <w:sz w:val="20"/>
          <w:szCs w:val="20"/>
        </w:rPr>
      </w:pPr>
    </w:p>
    <w:sectPr w:rsidR="00593E49" w:rsidRPr="00B1617D" w:rsidSect="002B6F4B">
      <w:footerReference w:type="default" r:id="rId9"/>
      <w:pgSz w:w="12240" w:h="15840"/>
      <w:pgMar w:top="720" w:right="1440" w:bottom="720" w:left="1440" w:header="709" w:footer="56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0C" w:rsidRDefault="0045700C" w:rsidP="002B6F4B">
      <w:r>
        <w:separator/>
      </w:r>
    </w:p>
  </w:endnote>
  <w:endnote w:type="continuationSeparator" w:id="0">
    <w:p w:rsidR="0045700C" w:rsidRDefault="0045700C" w:rsidP="002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4B" w:rsidRPr="002B6F4B" w:rsidRDefault="002B6F4B" w:rsidP="002B6F4B">
    <w:pPr>
      <w:pStyle w:val="Footer"/>
      <w:jc w:val="center"/>
      <w:rPr>
        <w:rFonts w:ascii="Arial Narrow" w:hAnsi="Arial Narrow" w:cs="Arial"/>
        <w:sz w:val="18"/>
      </w:rPr>
    </w:pPr>
    <w:r w:rsidRPr="007545D5">
      <w:rPr>
        <w:rFonts w:ascii="Arial Narrow" w:hAnsi="Arial Narrow" w:cs="Arial"/>
        <w:sz w:val="18"/>
      </w:rPr>
      <w:t xml:space="preserve">Cowichan Valley Regional District     |     175 Ingram Street, Duncan BC V9L 1N8     |     </w:t>
    </w:r>
    <w:hyperlink r:id="rId1" w:history="1">
      <w:r w:rsidRPr="007545D5">
        <w:rPr>
          <w:rStyle w:val="Hyperlink"/>
          <w:rFonts w:ascii="Arial Narrow" w:hAnsi="Arial Narrow" w:cs="Arial"/>
          <w:sz w:val="18"/>
        </w:rPr>
        <w:t>cvrd.ca</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0C" w:rsidRDefault="0045700C" w:rsidP="002B6F4B">
      <w:r>
        <w:separator/>
      </w:r>
    </w:p>
  </w:footnote>
  <w:footnote w:type="continuationSeparator" w:id="0">
    <w:p w:rsidR="0045700C" w:rsidRDefault="0045700C" w:rsidP="002B6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37DD2"/>
    <w:multiLevelType w:val="hybridMultilevel"/>
    <w:tmpl w:val="56488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F104E4A"/>
    <w:multiLevelType w:val="hybridMultilevel"/>
    <w:tmpl w:val="54967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D"/>
    <w:rsid w:val="000D46DD"/>
    <w:rsid w:val="00117903"/>
    <w:rsid w:val="00126579"/>
    <w:rsid w:val="00186527"/>
    <w:rsid w:val="001B1684"/>
    <w:rsid w:val="001C3D92"/>
    <w:rsid w:val="00223436"/>
    <w:rsid w:val="00290DD9"/>
    <w:rsid w:val="002B6F4B"/>
    <w:rsid w:val="00401230"/>
    <w:rsid w:val="0045700C"/>
    <w:rsid w:val="004B1425"/>
    <w:rsid w:val="004E6C7A"/>
    <w:rsid w:val="00593E49"/>
    <w:rsid w:val="006277CB"/>
    <w:rsid w:val="006E40C0"/>
    <w:rsid w:val="00775C1D"/>
    <w:rsid w:val="00966D93"/>
    <w:rsid w:val="009A0FBD"/>
    <w:rsid w:val="009E7E4B"/>
    <w:rsid w:val="00A00563"/>
    <w:rsid w:val="00A37D4D"/>
    <w:rsid w:val="00AB0165"/>
    <w:rsid w:val="00B03CDF"/>
    <w:rsid w:val="00B1617D"/>
    <w:rsid w:val="00B606B8"/>
    <w:rsid w:val="00BB328B"/>
    <w:rsid w:val="00C07371"/>
    <w:rsid w:val="00C311C5"/>
    <w:rsid w:val="00C667A0"/>
    <w:rsid w:val="00CD0167"/>
    <w:rsid w:val="00D934A4"/>
    <w:rsid w:val="00DA76B8"/>
    <w:rsid w:val="00EC6FCF"/>
    <w:rsid w:val="00FE5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EE46"/>
  <w15:chartTrackingRefBased/>
  <w15:docId w15:val="{7883C36F-B0E5-4CAF-8FE5-88A12963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3E49"/>
    <w:pPr>
      <w:jc w:val="center"/>
    </w:pPr>
    <w:rPr>
      <w:b/>
      <w:szCs w:val="20"/>
    </w:rPr>
  </w:style>
  <w:style w:type="character" w:customStyle="1" w:styleId="TitleChar">
    <w:name w:val="Title Char"/>
    <w:basedOn w:val="DefaultParagraphFont"/>
    <w:link w:val="Title"/>
    <w:rsid w:val="00593E49"/>
    <w:rPr>
      <w:rFonts w:ascii="Times New Roman" w:eastAsia="Times New Roman" w:hAnsi="Times New Roman" w:cs="Times New Roman"/>
      <w:b/>
      <w:sz w:val="24"/>
      <w:szCs w:val="20"/>
      <w:lang w:val="en-US"/>
    </w:rPr>
  </w:style>
  <w:style w:type="character" w:styleId="Hyperlink">
    <w:name w:val="Hyperlink"/>
    <w:basedOn w:val="DefaultParagraphFont"/>
    <w:uiPriority w:val="99"/>
    <w:unhideWhenUsed/>
    <w:rsid w:val="00186527"/>
    <w:rPr>
      <w:color w:val="0563C1" w:themeColor="hyperlink"/>
      <w:u w:val="single"/>
    </w:rPr>
  </w:style>
  <w:style w:type="character" w:customStyle="1" w:styleId="UnresolvedMention">
    <w:name w:val="Unresolved Mention"/>
    <w:basedOn w:val="DefaultParagraphFont"/>
    <w:uiPriority w:val="99"/>
    <w:semiHidden/>
    <w:unhideWhenUsed/>
    <w:rsid w:val="00186527"/>
    <w:rPr>
      <w:color w:val="605E5C"/>
      <w:shd w:val="clear" w:color="auto" w:fill="E1DFDD"/>
    </w:rPr>
  </w:style>
  <w:style w:type="table" w:styleId="TableGrid">
    <w:name w:val="Table Grid"/>
    <w:basedOn w:val="TableNormal"/>
    <w:uiPriority w:val="39"/>
    <w:rsid w:val="00B1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1617D"/>
    <w:pPr>
      <w:jc w:val="center"/>
    </w:pPr>
    <w:rPr>
      <w:b/>
      <w:caps/>
      <w:lang w:val="en-CA"/>
    </w:rPr>
  </w:style>
  <w:style w:type="paragraph" w:styleId="BodyText">
    <w:name w:val="Body Text"/>
    <w:basedOn w:val="Normal"/>
    <w:link w:val="BodyTextChar"/>
    <w:semiHidden/>
    <w:rsid w:val="00B1617D"/>
    <w:pPr>
      <w:tabs>
        <w:tab w:val="left" w:pos="8730"/>
      </w:tabs>
    </w:pPr>
    <w:rPr>
      <w:sz w:val="20"/>
      <w:szCs w:val="20"/>
    </w:rPr>
  </w:style>
  <w:style w:type="character" w:customStyle="1" w:styleId="BodyTextChar">
    <w:name w:val="Body Text Char"/>
    <w:basedOn w:val="DefaultParagraphFont"/>
    <w:link w:val="BodyText"/>
    <w:semiHidden/>
    <w:rsid w:val="00B1617D"/>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1617D"/>
    <w:pPr>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223436"/>
    <w:rPr>
      <w:color w:val="954F72" w:themeColor="followedHyperlink"/>
      <w:u w:val="single"/>
    </w:rPr>
  </w:style>
  <w:style w:type="paragraph" w:styleId="Header">
    <w:name w:val="header"/>
    <w:basedOn w:val="Normal"/>
    <w:link w:val="HeaderChar"/>
    <w:uiPriority w:val="99"/>
    <w:unhideWhenUsed/>
    <w:rsid w:val="002B6F4B"/>
    <w:pPr>
      <w:tabs>
        <w:tab w:val="center" w:pos="4680"/>
        <w:tab w:val="right" w:pos="9360"/>
      </w:tabs>
    </w:pPr>
  </w:style>
  <w:style w:type="character" w:customStyle="1" w:styleId="HeaderChar">
    <w:name w:val="Header Char"/>
    <w:basedOn w:val="DefaultParagraphFont"/>
    <w:link w:val="Header"/>
    <w:uiPriority w:val="99"/>
    <w:rsid w:val="002B6F4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B6F4B"/>
    <w:pPr>
      <w:tabs>
        <w:tab w:val="center" w:pos="4680"/>
        <w:tab w:val="right" w:pos="9360"/>
      </w:tabs>
    </w:pPr>
  </w:style>
  <w:style w:type="character" w:customStyle="1" w:styleId="FooterChar">
    <w:name w:val="Footer Char"/>
    <w:basedOn w:val="DefaultParagraphFont"/>
    <w:link w:val="Footer"/>
    <w:uiPriority w:val="99"/>
    <w:rsid w:val="002B6F4B"/>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277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1201">
      <w:bodyDiv w:val="1"/>
      <w:marLeft w:val="0"/>
      <w:marRight w:val="0"/>
      <w:marTop w:val="0"/>
      <w:marBottom w:val="0"/>
      <w:divBdr>
        <w:top w:val="none" w:sz="0" w:space="0" w:color="auto"/>
        <w:left w:val="none" w:sz="0" w:space="0" w:color="auto"/>
        <w:bottom w:val="none" w:sz="0" w:space="0" w:color="auto"/>
        <w:right w:val="none" w:sz="0" w:space="0" w:color="auto"/>
      </w:divBdr>
    </w:div>
    <w:div w:id="16637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cvrd.icims.com/jobs/search"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vr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Cowichan Valley Regional District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Baldry</dc:creator>
  <cp:keywords/>
  <dc:description/>
  <cp:lastModifiedBy>Mary Hulti</cp:lastModifiedBy>
  <cp:revision>2</cp:revision>
  <dcterms:created xsi:type="dcterms:W3CDTF">2021-11-22T22:41:00Z</dcterms:created>
  <dcterms:modified xsi:type="dcterms:W3CDTF">2021-11-22T22:41:00Z</dcterms:modified>
</cp:coreProperties>
</file>